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270F23" w:rsidRPr="00EF7092" w:rsidRDefault="00270F23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Default="00020430" w:rsidP="00270F2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231F20"/>
          <w:sz w:val="20"/>
          <w:szCs w:val="20"/>
        </w:rPr>
      </w:pPr>
      <w:r w:rsidRPr="00270F23">
        <w:rPr>
          <w:rFonts w:ascii="Arial" w:hAnsi="Arial" w:cs="Arial"/>
          <w:color w:val="231F20"/>
          <w:sz w:val="20"/>
          <w:szCs w:val="20"/>
        </w:rPr>
        <w:t xml:space="preserve">Том </w:t>
      </w:r>
      <w:r w:rsidR="00270F23" w:rsidRPr="00270F23">
        <w:rPr>
          <w:rFonts w:ascii="Arial" w:hAnsi="Arial" w:cs="Arial"/>
          <w:color w:val="231F20"/>
          <w:sz w:val="20"/>
          <w:szCs w:val="20"/>
        </w:rPr>
        <w:t>6</w:t>
      </w:r>
      <w:r w:rsidRPr="00270F23">
        <w:rPr>
          <w:rFonts w:ascii="Arial" w:hAnsi="Arial" w:cs="Arial"/>
          <w:color w:val="231F20"/>
          <w:sz w:val="20"/>
          <w:szCs w:val="20"/>
        </w:rPr>
        <w:t xml:space="preserve"> – </w:t>
      </w:r>
      <w:r w:rsidR="00270F23" w:rsidRPr="00270F23">
        <w:rPr>
          <w:rFonts w:ascii="Arial" w:hAnsi="Arial" w:cs="Arial"/>
          <w:color w:val="231F20"/>
          <w:sz w:val="20"/>
          <w:szCs w:val="20"/>
        </w:rPr>
        <w:t>«Число и состав домохозяйств»</w:t>
      </w:r>
    </w:p>
    <w:p w:rsidR="00270F23" w:rsidRPr="00270F23" w:rsidRDefault="00270F23" w:rsidP="00270F2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231F20"/>
          <w:sz w:val="20"/>
          <w:szCs w:val="20"/>
        </w:rPr>
      </w:pPr>
    </w:p>
    <w:p w:rsidR="00020430" w:rsidRPr="00270F23" w:rsidRDefault="00270F23" w:rsidP="00270F2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0"/>
        </w:rPr>
      </w:pPr>
      <w:r w:rsidRPr="00270F23">
        <w:rPr>
          <w:rFonts w:ascii="Arial" w:hAnsi="Arial" w:cs="Arial"/>
          <w:color w:val="221E1F"/>
          <w:sz w:val="20"/>
          <w:szCs w:val="20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</w:t>
      </w:r>
      <w:r w:rsidRPr="00270F23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020430" w:rsidRPr="00270F23">
        <w:rPr>
          <w:rFonts w:ascii="Arial" w:hAnsi="Arial" w:cs="Arial"/>
          <w:color w:val="231F20"/>
          <w:sz w:val="20"/>
          <w:szCs w:val="20"/>
        </w:rPr>
        <w:t>по Ставропольскому краю, городским и муниципальным округам</w:t>
      </w:r>
      <w:r w:rsidRPr="00270F23">
        <w:rPr>
          <w:rFonts w:ascii="Arial" w:hAnsi="Arial" w:cs="Arial"/>
          <w:color w:val="231F20"/>
          <w:sz w:val="20"/>
          <w:szCs w:val="20"/>
        </w:rPr>
        <w:t>.</w:t>
      </w:r>
    </w:p>
    <w:p w:rsidR="00270F23" w:rsidRPr="00270F23" w:rsidRDefault="00270F23" w:rsidP="00270F2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</w:rPr>
      </w:pPr>
    </w:p>
    <w:p w:rsidR="00270F23" w:rsidRPr="00270F23" w:rsidRDefault="00270F23" w:rsidP="00270F2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20430" w:rsidRPr="00270F23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2"/>
          <w:szCs w:val="22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4"/>
        <w:gridCol w:w="402"/>
        <w:gridCol w:w="3260"/>
      </w:tblGrid>
      <w:tr w:rsidR="00270F23" w:rsidRPr="004D087B" w:rsidTr="00893B2B">
        <w:trPr>
          <w:trHeight w:val="284"/>
          <w:jc w:val="center"/>
        </w:trPr>
        <w:tc>
          <w:tcPr>
            <w:tcW w:w="934" w:type="dxa"/>
          </w:tcPr>
          <w:p w:rsidR="00270F23" w:rsidRPr="004D087B" w:rsidRDefault="00270F23" w:rsidP="00893B2B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г. </w:t>
            </w:r>
          </w:p>
        </w:tc>
        <w:tc>
          <w:tcPr>
            <w:tcW w:w="402" w:type="dxa"/>
          </w:tcPr>
          <w:p w:rsidR="00270F23" w:rsidRPr="004D087B" w:rsidRDefault="00270F23" w:rsidP="00893B2B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270F23" w:rsidRPr="004D087B" w:rsidRDefault="00270F23" w:rsidP="00893B2B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270F23" w:rsidRPr="004D087B" w:rsidTr="00893B2B">
        <w:trPr>
          <w:trHeight w:val="284"/>
          <w:jc w:val="center"/>
        </w:trPr>
        <w:tc>
          <w:tcPr>
            <w:tcW w:w="934" w:type="dxa"/>
          </w:tcPr>
          <w:p w:rsidR="00270F23" w:rsidRPr="004D087B" w:rsidRDefault="00270F23" w:rsidP="00893B2B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02" w:type="dxa"/>
          </w:tcPr>
          <w:p w:rsidR="00270F23" w:rsidRPr="004D087B" w:rsidRDefault="00270F23" w:rsidP="00893B2B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270F23" w:rsidRPr="004D087B" w:rsidRDefault="00270F23" w:rsidP="00893B2B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270F23" w:rsidRPr="004D087B" w:rsidTr="00893B2B">
        <w:trPr>
          <w:trHeight w:val="284"/>
          <w:jc w:val="center"/>
        </w:trPr>
        <w:tc>
          <w:tcPr>
            <w:tcW w:w="934" w:type="dxa"/>
          </w:tcPr>
          <w:p w:rsidR="00270F23" w:rsidRPr="004D087B" w:rsidRDefault="00270F23" w:rsidP="00893B2B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270F23" w:rsidRPr="004D087B" w:rsidRDefault="00270F23" w:rsidP="00893B2B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270F23" w:rsidRPr="004D087B" w:rsidRDefault="00270F23" w:rsidP="00893B2B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30"/>
    <w:rsid w:val="00020430"/>
    <w:rsid w:val="000E0968"/>
    <w:rsid w:val="00270F23"/>
    <w:rsid w:val="004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42F1"/>
  <w15:docId w15:val="{92CF4DC4-3B0E-4A96-B6FC-2C31913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Кулешова Елена Николаевна</cp:lastModifiedBy>
  <cp:revision>2</cp:revision>
  <dcterms:created xsi:type="dcterms:W3CDTF">2022-11-10T08:11:00Z</dcterms:created>
  <dcterms:modified xsi:type="dcterms:W3CDTF">2023-02-01T11:39:00Z</dcterms:modified>
</cp:coreProperties>
</file>